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5BC2" w14:textId="77777777" w:rsidR="00446646" w:rsidRDefault="00000000">
      <w:pPr>
        <w:spacing w:before="240" w:after="240"/>
      </w:pPr>
      <w:r>
        <w:t>Hi Team,</w:t>
      </w:r>
    </w:p>
    <w:p w14:paraId="497CE55D" w14:textId="77777777" w:rsidR="00446646" w:rsidRDefault="00000000">
      <w:pPr>
        <w:spacing w:before="240" w:after="240"/>
      </w:pPr>
      <w:r>
        <w:t>We strongly believe that every employee here at [</w:t>
      </w:r>
      <w:r>
        <w:rPr>
          <w:highlight w:val="yellow"/>
          <w:u w:val="single"/>
        </w:rPr>
        <w:t>Insert Company Name</w:t>
      </w:r>
      <w:r>
        <w:t>] is responsible for building and shaping the culture of our organization, not just management.</w:t>
      </w:r>
    </w:p>
    <w:p w14:paraId="5777E9FD" w14:textId="77777777" w:rsidR="00446646" w:rsidRDefault="00000000">
      <w:pPr>
        <w:spacing w:before="240" w:after="240"/>
      </w:pPr>
      <w:r>
        <w:t>Therefore, starting on (</w:t>
      </w:r>
      <w:r>
        <w:rPr>
          <w:highlight w:val="yellow"/>
        </w:rPr>
        <w:t>date),</w:t>
      </w:r>
      <w:r>
        <w:t xml:space="preserve"> we will be using</w:t>
      </w:r>
      <w:hyperlink r:id="rId5">
        <w:r>
          <w:rPr>
            <w:u w:val="single"/>
          </w:rPr>
          <w:t xml:space="preserve"> </w:t>
        </w:r>
      </w:hyperlink>
      <w:hyperlink r:id="rId6">
        <w:r>
          <w:rPr>
            <w:color w:val="0097A7"/>
            <w:u w:val="single"/>
          </w:rPr>
          <w:t>TINYpulse</w:t>
        </w:r>
      </w:hyperlink>
      <w:r>
        <w:t>, a cloud-based employee engagement platform.</w:t>
      </w:r>
    </w:p>
    <w:p w14:paraId="2E587A82" w14:textId="77777777" w:rsidR="00446646" w:rsidRDefault="00000000">
      <w:pPr>
        <w:spacing w:before="240" w:after="240"/>
      </w:pPr>
      <w:r>
        <w:t xml:space="preserve">TINYpulse will allow us to keep a pulse on our culture and how happy, frustrated, or </w:t>
      </w:r>
      <w:proofErr w:type="gramStart"/>
      <w:r>
        <w:t>burnt out</w:t>
      </w:r>
      <w:proofErr w:type="gramEnd"/>
      <w:r>
        <w:t xml:space="preserve"> employees are. Through TINYpulse you will be asked one or more employee engagement questions periodically, and your responses are </w:t>
      </w:r>
      <w:r>
        <w:rPr>
          <w:b/>
        </w:rPr>
        <w:t>completely anonymous</w:t>
      </w:r>
      <w:r>
        <w:t xml:space="preserve">. </w:t>
      </w:r>
    </w:p>
    <w:p w14:paraId="1360A0C6" w14:textId="77777777" w:rsidR="00446646" w:rsidRDefault="00000000">
      <w:pPr>
        <w:spacing w:before="240" w:after="240"/>
      </w:pPr>
      <w:r>
        <w:rPr>
          <w:highlight w:val="yellow"/>
        </w:rPr>
        <w:t xml:space="preserve">You’ll also </w:t>
      </w:r>
      <w:proofErr w:type="gramStart"/>
      <w:r>
        <w:rPr>
          <w:highlight w:val="yellow"/>
        </w:rPr>
        <w:t>have the opportunity to</w:t>
      </w:r>
      <w:proofErr w:type="gramEnd"/>
      <w:r>
        <w:rPr>
          <w:highlight w:val="yellow"/>
        </w:rPr>
        <w:t xml:space="preserve"> recognize your peers by using Cheers for Peers</w:t>
      </w:r>
      <w:r>
        <w:t xml:space="preserve">, and at any time you can leave an anonymous Suggestion for leadership on how we can improve our culture or create a better work environment. Please remember to be professional and provide </w:t>
      </w:r>
      <w:proofErr w:type="gramStart"/>
      <w:r>
        <w:t>solution based</w:t>
      </w:r>
      <w:proofErr w:type="gramEnd"/>
      <w:r>
        <w:t xml:space="preserve"> ideas.</w:t>
      </w:r>
    </w:p>
    <w:p w14:paraId="7D0493B5" w14:textId="1D64BC35" w:rsidR="00446646" w:rsidRDefault="00000000">
      <w:pPr>
        <w:spacing w:before="240" w:after="240"/>
      </w:pPr>
      <w:r>
        <w:t>Please watch this</w:t>
      </w:r>
      <w:r w:rsidRPr="00A621C8">
        <w:t xml:space="preserve"> </w:t>
      </w:r>
      <w:hyperlink r:id="rId7">
        <w:r>
          <w:rPr>
            <w:color w:val="1155CC"/>
            <w:u w:val="single"/>
          </w:rPr>
          <w:t>quick vi</w:t>
        </w:r>
        <w:r>
          <w:rPr>
            <w:color w:val="1155CC"/>
            <w:u w:val="single"/>
          </w:rPr>
          <w:t>d</w:t>
        </w:r>
        <w:r>
          <w:rPr>
            <w:color w:val="1155CC"/>
            <w:u w:val="single"/>
          </w:rPr>
          <w:t>eo</w:t>
        </w:r>
      </w:hyperlink>
      <w:r>
        <w:t xml:space="preserve"> provided by TINYpulse, so you know what to expect. We encourage everyone to participate, so we can continue to build a great culture together.</w:t>
      </w:r>
    </w:p>
    <w:p w14:paraId="33A38768" w14:textId="77777777" w:rsidR="00446646" w:rsidRDefault="00000000">
      <w:pPr>
        <w:spacing w:before="240" w:after="240"/>
        <w:rPr>
          <w:b/>
        </w:rPr>
      </w:pPr>
      <w:r>
        <w:rPr>
          <w:b/>
        </w:rPr>
        <w:t>What to expect?</w:t>
      </w:r>
    </w:p>
    <w:p w14:paraId="238E75FA" w14:textId="77777777" w:rsidR="00446646" w:rsidRDefault="00000000">
      <w:pPr>
        <w:numPr>
          <w:ilvl w:val="0"/>
          <w:numId w:val="1"/>
        </w:numPr>
      </w:pPr>
      <w:r>
        <w:t xml:space="preserve">You will receive an email from TINYpulse when the survey goes live, an example will look </w:t>
      </w:r>
      <w:proofErr w:type="gramStart"/>
      <w:r>
        <w:t>similar to</w:t>
      </w:r>
      <w:proofErr w:type="gramEnd"/>
      <w:r>
        <w:t xml:space="preserve"> this (all communications will come from happiness@tinypulse.com):</w:t>
      </w:r>
      <w:r>
        <w:br/>
        <w:t xml:space="preserve"> </w:t>
      </w:r>
      <w:r>
        <w:rPr>
          <w:noProof/>
        </w:rPr>
        <w:drawing>
          <wp:inline distT="114300" distB="114300" distL="114300" distR="114300" wp14:anchorId="7DE362F4" wp14:editId="17582DD8">
            <wp:extent cx="2352675" cy="2667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66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50BF74" w14:textId="77777777" w:rsidR="00446646" w:rsidRDefault="00000000">
      <w:pPr>
        <w:numPr>
          <w:ilvl w:val="0"/>
          <w:numId w:val="1"/>
        </w:numPr>
      </w:pPr>
      <w:r>
        <w:t xml:space="preserve">Click the link to </w:t>
      </w:r>
      <w:r>
        <w:rPr>
          <w:b/>
        </w:rPr>
        <w:t>1. Setup your password (required), 2. Answer your survey question(s)</w:t>
      </w:r>
    </w:p>
    <w:p w14:paraId="53CD917E" w14:textId="77777777" w:rsidR="00446646" w:rsidRDefault="00000000">
      <w:pPr>
        <w:numPr>
          <w:ilvl w:val="0"/>
          <w:numId w:val="1"/>
        </w:numPr>
        <w:spacing w:after="240"/>
      </w:pPr>
      <w:r>
        <w:t xml:space="preserve">The main </w:t>
      </w:r>
      <w:r>
        <w:rPr>
          <w:b/>
        </w:rPr>
        <w:t xml:space="preserve">3 parts to TINYpulse </w:t>
      </w:r>
      <w:r>
        <w:t>are:</w:t>
      </w:r>
      <w:r>
        <w:br/>
        <w:t>1.    Survey Question(s)</w:t>
      </w:r>
      <w:r>
        <w:br/>
        <w:t xml:space="preserve">2.    </w:t>
      </w:r>
      <w:r>
        <w:rPr>
          <w:highlight w:val="yellow"/>
        </w:rPr>
        <w:t>Cheers for Peers (sending recognition to your coworkers)</w:t>
      </w:r>
      <w:r>
        <w:rPr>
          <w:highlight w:val="yellow"/>
        </w:rPr>
        <w:br/>
      </w:r>
      <w:r>
        <w:t>3.    Suggestions (suggestion box)</w:t>
      </w:r>
    </w:p>
    <w:p w14:paraId="10536C23" w14:textId="77777777" w:rsidR="00446646" w:rsidRDefault="00000000">
      <w:pPr>
        <w:spacing w:before="240" w:after="240"/>
        <w:rPr>
          <w:b/>
        </w:rPr>
      </w:pPr>
      <w:r>
        <w:rPr>
          <w:b/>
        </w:rPr>
        <w:lastRenderedPageBreak/>
        <w:t>Convenient ways to use or access TINYpulse:</w:t>
      </w:r>
    </w:p>
    <w:p w14:paraId="6B683AA0" w14:textId="77777777" w:rsidR="00446646" w:rsidRDefault="00000000">
      <w:pPr>
        <w:spacing w:before="240" w:after="240" w:line="240" w:lineRule="auto"/>
      </w:pPr>
      <w:hyperlink r:id="rId9">
        <w:r>
          <w:rPr>
            <w:color w:val="1155CC"/>
            <w:u w:val="single"/>
          </w:rPr>
          <w:t>iOS app</w:t>
        </w:r>
      </w:hyperlink>
      <w:r>
        <w:t xml:space="preserve"> &amp;</w:t>
      </w:r>
      <w:hyperlink r:id="rId10">
        <w:r>
          <w:rPr>
            <w:u w:val="single"/>
          </w:rPr>
          <w:t xml:space="preserve"> </w:t>
        </w:r>
      </w:hyperlink>
      <w:hyperlink r:id="rId11">
        <w:r>
          <w:rPr>
            <w:color w:val="1155CC"/>
            <w:u w:val="single"/>
          </w:rPr>
          <w:t>Android app</w:t>
        </w:r>
      </w:hyperlink>
      <w:r>
        <w:rPr>
          <w:color w:val="1155CC"/>
          <w:u w:val="single"/>
        </w:rPr>
        <w:t xml:space="preserve">, or </w:t>
      </w:r>
      <w:hyperlink r:id="rId12">
        <w:r>
          <w:rPr>
            <w:color w:val="1155CC"/>
            <w:u w:val="single"/>
          </w:rPr>
          <w:t>Mobile Web Browser</w:t>
        </w:r>
      </w:hyperlink>
      <w:r>
        <w:br/>
      </w:r>
      <w:hyperlink r:id="rId13">
        <w:r>
          <w:rPr>
            <w:color w:val="1155CC"/>
            <w:u w:val="single"/>
          </w:rPr>
          <w:t>Google Chrome Extension</w:t>
        </w:r>
      </w:hyperlink>
      <w:r>
        <w:rPr>
          <w:color w:val="1155CC"/>
          <w:u w:val="single"/>
        </w:rPr>
        <w:br/>
      </w:r>
      <w:r>
        <w:t xml:space="preserve"> </w:t>
      </w:r>
    </w:p>
    <w:p w14:paraId="189E0A02" w14:textId="77777777" w:rsidR="00446646" w:rsidRDefault="00000000">
      <w:pPr>
        <w:spacing w:before="240" w:after="240"/>
      </w:pPr>
      <w:r>
        <w:t>Reach out if there are any questions! Looking forward to hearing from everyone! More follow-up and details to come!</w:t>
      </w:r>
    </w:p>
    <w:p w14:paraId="01F2A833" w14:textId="77777777" w:rsidR="00446646" w:rsidRDefault="00000000">
      <w:pPr>
        <w:spacing w:before="240" w:after="240"/>
        <w:rPr>
          <w:highlight w:val="yellow"/>
        </w:rPr>
      </w:pPr>
      <w:r>
        <w:rPr>
          <w:highlight w:val="yellow"/>
        </w:rPr>
        <w:t>[sender’s name]</w:t>
      </w:r>
    </w:p>
    <w:p w14:paraId="552B6C37" w14:textId="77777777" w:rsidR="00446646" w:rsidRDefault="00446646"/>
    <w:sectPr w:rsidR="00446646"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12E"/>
    <w:multiLevelType w:val="multilevel"/>
    <w:tmpl w:val="2422B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288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46"/>
    <w:rsid w:val="00446646"/>
    <w:rsid w:val="00A6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B13F7"/>
  <w15:docId w15:val="{A737526B-D875-254F-9883-704C955B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rome.google.com/webstore/detail/tinypulse/bapegenmjdffnjoccdfmcpbacdcngnk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tinypulse.com/support/solutions/articles/44001849873-commitment-to-anonymity" TargetMode="External"/><Relationship Id="rId12" Type="http://schemas.openxmlformats.org/officeDocument/2006/relationships/hyperlink" Target="http://app.tinypul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pulse.com/" TargetMode="External"/><Relationship Id="rId11" Type="http://schemas.openxmlformats.org/officeDocument/2006/relationships/hyperlink" Target="https://play.google.com/store/apps/details?id=com.tinyhr.tinypulse" TargetMode="External"/><Relationship Id="rId5" Type="http://schemas.openxmlformats.org/officeDocument/2006/relationships/hyperlink" Target="http://tinypuls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tinyhr.tinypu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us/app/tinypulse-cheers-for-peers/id968231454?mt=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Mitzy Ullrich</cp:lastModifiedBy>
  <cp:revision>2</cp:revision>
  <dcterms:created xsi:type="dcterms:W3CDTF">2022-10-03T20:10:00Z</dcterms:created>
  <dcterms:modified xsi:type="dcterms:W3CDTF">2022-10-03T20:13:00Z</dcterms:modified>
</cp:coreProperties>
</file>